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94" w:rsidRDefault="00066F94" w:rsidP="00D37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94" w:rsidRDefault="00066F94" w:rsidP="00D37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1" name="Рисунок 1" descr="C:\Users\Хамзат\Desktop\Новая папка\SCAN_00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Новая папка\SCAN_00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94" w:rsidRDefault="00066F94" w:rsidP="00D37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DD" w:rsidRPr="0044431B" w:rsidRDefault="00D378DD" w:rsidP="00D37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 xml:space="preserve">Игры, которые представлены в данной программе, направлены на формирование восприятия ребенка раннего и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</w:t>
      </w:r>
      <w:r w:rsidR="00094387">
        <w:rPr>
          <w:rFonts w:ascii="Times New Roman" w:hAnsi="Times New Roman" w:cs="Times New Roman"/>
          <w:sz w:val="28"/>
          <w:szCs w:val="28"/>
        </w:rPr>
        <w:t>перехода внешних перс</w:t>
      </w:r>
      <w:r w:rsidRPr="0044431B">
        <w:rPr>
          <w:rFonts w:ascii="Times New Roman" w:hAnsi="Times New Roman" w:cs="Times New Roman"/>
          <w:sz w:val="28"/>
          <w:szCs w:val="28"/>
        </w:rPr>
        <w:t>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др.), которые ребенок может освоить в игровых занятиях.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В программе представлены специальные игры и упражнения, на развитие тактильного восприятия с водой, на нанизывание, с пластилином, с краской, с бумагой, на выкладывание, которые помогут укрепить руки малышей, развивать движения рук, дифференцированные движения пальцев рук.</w:t>
      </w:r>
    </w:p>
    <w:p w:rsidR="00D378DD" w:rsidRPr="0044431B" w:rsidRDefault="00D378DD" w:rsidP="00D37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Теоретические обоснования,   актуальностьпрограммы</w:t>
      </w:r>
    </w:p>
    <w:p w:rsidR="00D378DD" w:rsidRPr="0044431B" w:rsidRDefault="00BD1EBB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младшего</w:t>
      </w:r>
      <w:r w:rsidR="00D378DD" w:rsidRPr="0044431B">
        <w:rPr>
          <w:rFonts w:ascii="Times New Roman" w:hAnsi="Times New Roman" w:cs="Times New Roman"/>
          <w:sz w:val="28"/>
          <w:szCs w:val="28"/>
        </w:rPr>
        <w:t xml:space="preserve">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 xml:space="preserve"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</w:t>
      </w:r>
      <w:r w:rsidR="00BD1EBB">
        <w:rPr>
          <w:rFonts w:ascii="Times New Roman" w:hAnsi="Times New Roman" w:cs="Times New Roman"/>
          <w:sz w:val="28"/>
          <w:szCs w:val="28"/>
        </w:rPr>
        <w:t xml:space="preserve">младшем </w:t>
      </w:r>
      <w:r w:rsidRPr="0044431B">
        <w:rPr>
          <w:rFonts w:ascii="Times New Roman" w:hAnsi="Times New Roman" w:cs="Times New Roman"/>
          <w:sz w:val="28"/>
          <w:szCs w:val="28"/>
        </w:rPr>
        <w:t>дошкольном детстве трудно переоценить.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 xml:space="preserve">Сенсорное воспитание, направленное на формирование полноценного восприятия окружающей действительности, служит основой познания мира, </w:t>
      </w:r>
      <w:r w:rsidRPr="0044431B">
        <w:rPr>
          <w:rFonts w:ascii="Times New Roman" w:hAnsi="Times New Roman" w:cs="Times New Roman"/>
          <w:sz w:val="28"/>
          <w:szCs w:val="28"/>
        </w:rPr>
        <w:lastRenderedPageBreak/>
        <w:t>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Pr="0044431B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44431B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Анализ систем с позиций принципов 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– педагогических исследований.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Основные  принципы  программы</w:t>
      </w:r>
    </w:p>
    <w:p w:rsidR="00D378DD" w:rsidRPr="0073324D" w:rsidRDefault="00D378DD" w:rsidP="00D378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lastRenderedPageBreak/>
        <w:t>Принцип учета возрастно-психологических и индивидуальных особенностей ребенка.</w:t>
      </w:r>
    </w:p>
    <w:p w:rsidR="00D378DD" w:rsidRPr="0073324D" w:rsidRDefault="00D378DD" w:rsidP="00D378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системности коррекционных  и развивающих задач.</w:t>
      </w:r>
    </w:p>
    <w:p w:rsidR="00D378DD" w:rsidRPr="0073324D" w:rsidRDefault="00D378DD" w:rsidP="00D378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D378DD" w:rsidRPr="0073324D" w:rsidRDefault="00D378DD" w:rsidP="00D378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D378DD" w:rsidRPr="0073324D" w:rsidRDefault="00D378DD" w:rsidP="00D378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Направления   программы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Оздоровительное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стимулирование чувствительности и двигательной активности детей, сенсорно - перцептивных процессов.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Воспитательное</w:t>
      </w:r>
      <w:r w:rsidRPr="0044431B">
        <w:rPr>
          <w:rFonts w:ascii="Times New Roman" w:hAnsi="Times New Roman" w:cs="Times New Roman"/>
          <w:sz w:val="28"/>
          <w:szCs w:val="28"/>
        </w:rPr>
        <w:t xml:space="preserve">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>развитие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и коррекцию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познавательных процессов (внимание, память, ассоциативность и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гибкость  мышления, словарный запас речи, воображение)</w:t>
      </w:r>
      <w:r w:rsidRPr="0044431B">
        <w:rPr>
          <w:rFonts w:ascii="Times New Roman" w:hAnsi="Times New Roman" w:cs="Times New Roman"/>
          <w:sz w:val="28"/>
          <w:szCs w:val="28"/>
        </w:rPr>
        <w:t>,воспитание умения выражать свои эмоции.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Развитие  и корректирование  зрительных, слуховых и тактильных ощущений.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Pr="0044431B">
        <w:rPr>
          <w:rFonts w:ascii="Times New Roman" w:hAnsi="Times New Roman" w:cs="Times New Roman"/>
          <w:sz w:val="28"/>
          <w:szCs w:val="28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практику нетрадиционных методов и приемов,формирование представлений об окружающем мире.</w:t>
      </w:r>
    </w:p>
    <w:p w:rsidR="00766ABF" w:rsidRDefault="00766ABF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ABF" w:rsidRDefault="00766ABF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 по реализации программы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Систематический анализ  сенсорного развития  детей с целью последующей психолого-педагогической коррекции.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lastRenderedPageBreak/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условий для  кружковой деятельности.</w:t>
      </w:r>
    </w:p>
    <w:p w:rsidR="00D378DD" w:rsidRPr="0044431B" w:rsidRDefault="00A60191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D378DD" w:rsidRPr="0044431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378DD" w:rsidRPr="006C285B" w:rsidRDefault="00BC3F11" w:rsidP="00D378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D378DD" w:rsidRPr="006C28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  <w:r w:rsidR="00D378DD" w:rsidRPr="006C285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378DD" w:rsidRPr="006C285B" w:rsidRDefault="00D378DD" w:rsidP="00D378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Семьи детей  посещающих детский сад.</w:t>
      </w:r>
    </w:p>
    <w:p w:rsidR="00D378DD" w:rsidRPr="006C285B" w:rsidRDefault="00A60191" w:rsidP="00D378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D378DD" w:rsidRPr="006C285B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D378DD" w:rsidRPr="006C285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378DD" w:rsidRPr="006C285B" w:rsidRDefault="00D378DD" w:rsidP="00D378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Игровой метод (дидактические игры).</w:t>
      </w:r>
    </w:p>
    <w:p w:rsidR="00D378DD" w:rsidRPr="006C285B" w:rsidRDefault="00D378DD" w:rsidP="00D378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D378DD" w:rsidRPr="006C285B" w:rsidRDefault="00D378DD" w:rsidP="00D378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Практический – показ способов действия с предметами, эксперимент.</w:t>
      </w:r>
    </w:p>
    <w:p w:rsidR="00D378DD" w:rsidRPr="006C285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8DD" w:rsidRPr="006C285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</w:p>
    <w:p w:rsidR="00D378DD" w:rsidRPr="006C285B" w:rsidRDefault="00D378DD" w:rsidP="00D378D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групповая;</w:t>
      </w:r>
    </w:p>
    <w:p w:rsidR="00D378DD" w:rsidRPr="006C285B" w:rsidRDefault="00D378DD" w:rsidP="00D378D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D378DD" w:rsidRPr="006C285B" w:rsidRDefault="00D378DD" w:rsidP="00D378D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Принципы комплектования группы и организации работы</w:t>
      </w:r>
    </w:p>
    <w:p w:rsidR="00D378DD" w:rsidRPr="006C285B" w:rsidRDefault="00D378DD" w:rsidP="00D378D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интересов и способностей детей.</w:t>
      </w:r>
    </w:p>
    <w:p w:rsidR="00D378DD" w:rsidRPr="006C285B" w:rsidRDefault="00D378DD" w:rsidP="00D378D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Желание родителей.</w:t>
      </w:r>
    </w:p>
    <w:p w:rsidR="00D378DD" w:rsidRPr="006C285B" w:rsidRDefault="00D378DD" w:rsidP="00D378D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D378DD" w:rsidRPr="006C285B" w:rsidRDefault="00D378DD" w:rsidP="00D378D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психофизических особенностей детей</w:t>
      </w:r>
      <w:r w:rsidRPr="006C285B">
        <w:rPr>
          <w:rFonts w:ascii="Times New Roman" w:hAnsi="Times New Roman" w:cs="Times New Roman"/>
          <w:b/>
          <w:sz w:val="28"/>
          <w:szCs w:val="28"/>
        </w:rPr>
        <w:t>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4431B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Продолжительность реализации программы:</w:t>
      </w:r>
    </w:p>
    <w:p w:rsidR="00BC3F11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Данный курс </w:t>
      </w:r>
      <w:r w:rsidR="0072404F">
        <w:rPr>
          <w:rFonts w:ascii="Times New Roman" w:hAnsi="Times New Roman" w:cs="Times New Roman"/>
          <w:spacing w:val="1"/>
          <w:sz w:val="28"/>
          <w:szCs w:val="28"/>
        </w:rPr>
        <w:t>состоит из 35</w:t>
      </w:r>
      <w:r w:rsidR="00BC3F11">
        <w:rPr>
          <w:rFonts w:ascii="Times New Roman" w:hAnsi="Times New Roman" w:cs="Times New Roman"/>
          <w:spacing w:val="1"/>
          <w:sz w:val="28"/>
          <w:szCs w:val="28"/>
        </w:rPr>
        <w:t xml:space="preserve"> занятий по 10-15</w:t>
      </w:r>
      <w:r w:rsidR="00766A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>ми</w:t>
      </w:r>
      <w:r>
        <w:rPr>
          <w:rFonts w:ascii="Times New Roman" w:hAnsi="Times New Roman" w:cs="Times New Roman"/>
          <w:spacing w:val="1"/>
          <w:sz w:val="28"/>
          <w:szCs w:val="28"/>
        </w:rPr>
        <w:t>нут каждое. Занятия проводятся 1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 раза в неделю. Продолжительность курса составляет 9 месяцев</w:t>
      </w:r>
      <w:r w:rsidR="00BC3F1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Формировать у дет</w:t>
      </w:r>
      <w:r w:rsidR="00BC3F11">
        <w:rPr>
          <w:rFonts w:ascii="Times New Roman" w:hAnsi="Times New Roman" w:cs="Times New Roman"/>
          <w:sz w:val="28"/>
          <w:szCs w:val="28"/>
        </w:rPr>
        <w:t>ей восприятие отдельных свой</w:t>
      </w:r>
      <w:proofErr w:type="gramStart"/>
      <w:r w:rsidR="00BC3F11">
        <w:rPr>
          <w:rFonts w:ascii="Times New Roman" w:hAnsi="Times New Roman" w:cs="Times New Roman"/>
          <w:sz w:val="28"/>
          <w:szCs w:val="28"/>
        </w:rPr>
        <w:t>ств</w:t>
      </w:r>
      <w:r w:rsidRPr="0044431B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44431B">
        <w:rPr>
          <w:rFonts w:ascii="Times New Roman" w:hAnsi="Times New Roman" w:cs="Times New Roman"/>
          <w:sz w:val="28"/>
          <w:szCs w:val="28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D378DD" w:rsidRPr="0044431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D378DD" w:rsidRPr="006C285B" w:rsidRDefault="00D378DD" w:rsidP="00D378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D378DD" w:rsidRPr="006C285B" w:rsidRDefault="00D378DD" w:rsidP="00D378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D378DD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DD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 xml:space="preserve">Задачи обучения </w:t>
      </w:r>
    </w:p>
    <w:p w:rsidR="00D378DD" w:rsidRPr="006C285B" w:rsidRDefault="00D378DD" w:rsidP="00D378D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зрительных ощущений: учить различать цвет, форму, величину предмета.</w:t>
      </w:r>
    </w:p>
    <w:p w:rsidR="00D378DD" w:rsidRPr="006C285B" w:rsidRDefault="00D378DD" w:rsidP="00D378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6C285B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6C285B">
        <w:rPr>
          <w:rFonts w:ascii="Times New Roman" w:hAnsi="Times New Roman" w:cs="Times New Roman"/>
          <w:sz w:val="28"/>
          <w:szCs w:val="28"/>
        </w:rPr>
        <w:t>, пушистый, твердый и т.п.); развитие силы рук, мелкой моторики, координации движений.</w:t>
      </w:r>
    </w:p>
    <w:p w:rsidR="00D378DD" w:rsidRPr="006C285B" w:rsidRDefault="00D378DD" w:rsidP="00D378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 xml:space="preserve">Развитие слуховой чувствительности, умение слушать и различать звуки в окружающей обстановке, развитие речевого слуха. </w:t>
      </w:r>
    </w:p>
    <w:p w:rsidR="00D378DD" w:rsidRPr="006C285B" w:rsidRDefault="00D378DD" w:rsidP="00D378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D378DD" w:rsidRPr="006C285B" w:rsidRDefault="00D378DD" w:rsidP="00D378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Закрепить у детей умения группировать и соотносить по цвету, форме и величине.</w:t>
      </w:r>
    </w:p>
    <w:p w:rsidR="00D378DD" w:rsidRPr="006C285B" w:rsidRDefault="00D378DD" w:rsidP="00D378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Познакомить детей с пятью геометрическими формами и их названиями.</w:t>
      </w:r>
    </w:p>
    <w:p w:rsidR="00D378DD" w:rsidRPr="006C285B" w:rsidRDefault="00D378DD" w:rsidP="00D378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Дать представления о чередовании предметов по форме.</w:t>
      </w:r>
    </w:p>
    <w:p w:rsidR="00766ABF" w:rsidRDefault="00766ABF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DD" w:rsidRPr="006C285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D378DD" w:rsidRPr="006C285B" w:rsidRDefault="00D378DD" w:rsidP="00D378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D378DD" w:rsidRPr="006C285B" w:rsidRDefault="00D378DD" w:rsidP="00D378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lastRenderedPageBreak/>
        <w:t>Различают и называют некоторые геометрические фигуры и тела (шар, куб, круг, квадрат).</w:t>
      </w:r>
    </w:p>
    <w:p w:rsidR="00D378DD" w:rsidRPr="006C285B" w:rsidRDefault="00D378DD" w:rsidP="00D378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D378DD" w:rsidRPr="006C285B" w:rsidRDefault="00D378DD" w:rsidP="00D378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D378DD" w:rsidRPr="006C285B" w:rsidRDefault="00D378DD" w:rsidP="00D378D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D378DD" w:rsidRDefault="00D378DD"/>
    <w:p w:rsidR="00D378DD" w:rsidRPr="00D378DD" w:rsidRDefault="00D378DD" w:rsidP="00D378DD"/>
    <w:p w:rsidR="00D378DD" w:rsidRPr="00D378DD" w:rsidRDefault="00D378DD" w:rsidP="00D378DD"/>
    <w:p w:rsidR="00D378DD" w:rsidRPr="00D378DD" w:rsidRDefault="00D378DD" w:rsidP="00D378DD"/>
    <w:p w:rsidR="00D378DD" w:rsidRPr="00D378DD" w:rsidRDefault="00D378DD" w:rsidP="00D378DD"/>
    <w:p w:rsidR="00D378DD" w:rsidRPr="00D378DD" w:rsidRDefault="00D378DD" w:rsidP="00D378DD"/>
    <w:p w:rsidR="00D378DD" w:rsidRPr="00D378DD" w:rsidRDefault="00D378DD" w:rsidP="00D378DD"/>
    <w:p w:rsidR="00D378DD" w:rsidRPr="00D378DD" w:rsidRDefault="00D378DD" w:rsidP="00D378DD"/>
    <w:p w:rsidR="00D378DD" w:rsidRDefault="00D378DD" w:rsidP="00D378DD"/>
    <w:p w:rsidR="003F30B9" w:rsidRDefault="003F30B9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D378DD" w:rsidRDefault="00D378DD" w:rsidP="00D378DD">
      <w:pPr>
        <w:ind w:firstLine="708"/>
      </w:pPr>
    </w:p>
    <w:p w:rsidR="00BD1EBB" w:rsidRDefault="00BD1EBB" w:rsidP="00D37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DD" w:rsidRPr="006C285B" w:rsidRDefault="00D378DD" w:rsidP="00D37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ПЕРСПЕКТИВНОЕ ПЛАНИРОВАНИЕ ЗАНЯТИЙ</w:t>
      </w:r>
    </w:p>
    <w:p w:rsidR="00D378DD" w:rsidRPr="00B52BDB" w:rsidRDefault="00D378DD" w:rsidP="00D37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РАЗВИТИЮ СЕНСОРНЫХ ЭТАЛОНОВ</w:t>
      </w:r>
    </w:p>
    <w:tbl>
      <w:tblPr>
        <w:tblStyle w:val="a6"/>
        <w:tblW w:w="10038" w:type="dxa"/>
        <w:tblLayout w:type="fixed"/>
        <w:tblLook w:val="04A0"/>
      </w:tblPr>
      <w:tblGrid>
        <w:gridCol w:w="764"/>
        <w:gridCol w:w="2605"/>
        <w:gridCol w:w="3260"/>
        <w:gridCol w:w="3409"/>
      </w:tblGrid>
      <w:tr w:rsidR="00D378DD" w:rsidRPr="0044431B" w:rsidTr="00FC6829">
        <w:trPr>
          <w:cantSplit/>
          <w:trHeight w:val="1252"/>
        </w:trPr>
        <w:tc>
          <w:tcPr>
            <w:tcW w:w="764" w:type="dxa"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605" w:type="dxa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260" w:type="dxa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409" w:type="dxa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Оборудование, материалы</w:t>
            </w:r>
          </w:p>
        </w:tc>
      </w:tr>
      <w:tr w:rsidR="00AF76D6" w:rsidRPr="0044431B" w:rsidTr="00FC6829">
        <w:trPr>
          <w:cantSplit/>
          <w:trHeight w:val="571"/>
        </w:trPr>
        <w:tc>
          <w:tcPr>
            <w:tcW w:w="764" w:type="dxa"/>
            <w:vMerge w:val="restart"/>
            <w:textDirection w:val="btLr"/>
          </w:tcPr>
          <w:p w:rsidR="00AF76D6" w:rsidRPr="0044431B" w:rsidRDefault="00AF76D6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1B2FC5" w:rsidRDefault="001B2FC5" w:rsidP="001B2FC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6D6" w:rsidRPr="001B2FC5" w:rsidRDefault="00AF76D6" w:rsidP="001B2FC5">
            <w:pPr>
              <w:pStyle w:val="a4"/>
              <w:numPr>
                <w:ilvl w:val="0"/>
                <w:numId w:val="1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C5">
              <w:rPr>
                <w:rFonts w:ascii="Times New Roman" w:hAnsi="Times New Roman" w:cs="Times New Roman"/>
                <w:sz w:val="28"/>
                <w:szCs w:val="28"/>
              </w:rPr>
              <w:t>«Пляшущие тени».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6D6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ощущение, формировать представление о свете и темноте.</w:t>
            </w:r>
          </w:p>
          <w:p w:rsidR="00AF76D6" w:rsidRPr="0044431B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76D6" w:rsidRPr="0044431B" w:rsidRDefault="00FC6829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81157">
              <w:rPr>
                <w:rFonts w:ascii="Times New Roman" w:eastAsia="Calibri" w:hAnsi="Times New Roman" w:cs="Times New Roman"/>
                <w:sz w:val="28"/>
                <w:szCs w:val="28"/>
              </w:rPr>
              <w:t>астольная лампа</w:t>
            </w:r>
            <w:proofErr w:type="gramStart"/>
            <w:r w:rsidRPr="00B811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F76D6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F76D6" w:rsidRPr="0044431B" w:rsidTr="00FC6829">
        <w:trPr>
          <w:cantSplit/>
          <w:trHeight w:val="915"/>
        </w:trPr>
        <w:tc>
          <w:tcPr>
            <w:tcW w:w="764" w:type="dxa"/>
            <w:vMerge/>
            <w:textDirection w:val="btLr"/>
          </w:tcPr>
          <w:p w:rsidR="00AF76D6" w:rsidRPr="0044431B" w:rsidRDefault="00AF76D6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6A329D" w:rsidRPr="001B2FC5" w:rsidRDefault="006A329D" w:rsidP="001B2FC5">
            <w:pPr>
              <w:pStyle w:val="a4"/>
              <w:numPr>
                <w:ilvl w:val="0"/>
                <w:numId w:val="16"/>
              </w:num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 ночь»</w:t>
            </w:r>
          </w:p>
          <w:p w:rsidR="00AF76D6" w:rsidRPr="0044431B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6D6" w:rsidRPr="006A329D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зрительные ощущения, формировать представления о свете и темноте.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6829" w:rsidRPr="00B81157" w:rsidRDefault="00FC6829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81157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 к конспекту НОД «День-ночь», аудиозапись «Колыбельная», буден, ленты разной длины (на каждого ребенка, две палочки: короткая и длинная, «волшебная коробочка», бантики, картинки «Части суток».</w:t>
            </w:r>
            <w:proofErr w:type="gramEnd"/>
          </w:p>
          <w:p w:rsidR="00AF76D6" w:rsidRPr="0044431B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6D6" w:rsidRPr="0044431B" w:rsidTr="00FC6829">
        <w:trPr>
          <w:cantSplit/>
          <w:trHeight w:val="510"/>
        </w:trPr>
        <w:tc>
          <w:tcPr>
            <w:tcW w:w="764" w:type="dxa"/>
            <w:vMerge/>
            <w:textDirection w:val="btLr"/>
          </w:tcPr>
          <w:p w:rsidR="00AF76D6" w:rsidRPr="0044431B" w:rsidRDefault="00AF76D6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6A329D" w:rsidRPr="001B2FC5" w:rsidRDefault="006A329D" w:rsidP="001B2FC5">
            <w:pPr>
              <w:pStyle w:val="a4"/>
              <w:numPr>
                <w:ilvl w:val="0"/>
                <w:numId w:val="16"/>
              </w:num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зайчик»</w:t>
            </w:r>
          </w:p>
          <w:p w:rsidR="00AF76D6" w:rsidRPr="0044431B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76D6" w:rsidRPr="006A329D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зрительные ощущения, формировать представления о свете и темноте.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C6829" w:rsidRPr="00B81157" w:rsidRDefault="00FC6829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81157">
              <w:rPr>
                <w:rFonts w:ascii="Times New Roman" w:eastAsia="Calibri" w:hAnsi="Times New Roman" w:cs="Times New Roman"/>
                <w:sz w:val="28"/>
              </w:rPr>
              <w:t>2 зеркальца, аудиозапись: «Солнечный зайчик», листы бумаги на каждого ребёнка, краски акварельные, кисточки, салфетки, стаканы с водой.</w:t>
            </w:r>
          </w:p>
          <w:p w:rsidR="00AF76D6" w:rsidRPr="0044431B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6D6" w:rsidRPr="0044431B" w:rsidTr="00FC6829">
        <w:trPr>
          <w:cantSplit/>
          <w:trHeight w:val="450"/>
        </w:trPr>
        <w:tc>
          <w:tcPr>
            <w:tcW w:w="764" w:type="dxa"/>
            <w:vMerge/>
            <w:textDirection w:val="btLr"/>
          </w:tcPr>
          <w:p w:rsidR="00AF76D6" w:rsidRPr="0044431B" w:rsidRDefault="00AF76D6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6A329D" w:rsidRPr="001B2FC5" w:rsidRDefault="006A329D" w:rsidP="001B2FC5">
            <w:pPr>
              <w:pStyle w:val="a4"/>
              <w:numPr>
                <w:ilvl w:val="0"/>
                <w:numId w:val="16"/>
              </w:num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«Фонарик»</w:t>
            </w:r>
          </w:p>
          <w:p w:rsidR="00AF76D6" w:rsidRPr="0044431B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76D6" w:rsidRPr="006A329D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зрительные ощущения, формировать представления о свете и темноте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6829" w:rsidRPr="00295233" w:rsidRDefault="00FC6829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33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мозаики (синего, желтого, красного, зеленого цвета) диаметром 2 см. платы на каждого ребенка и еще плата для взрослого, зайка и образец разноцветных фонариков.</w:t>
            </w:r>
          </w:p>
          <w:p w:rsidR="00AF76D6" w:rsidRPr="0044431B" w:rsidRDefault="00AF76D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8DD">
              <w:rPr>
                <w:rFonts w:ascii="Times New Roman" w:hAnsi="Times New Roman" w:cs="Times New Roman"/>
                <w:sz w:val="28"/>
                <w:szCs w:val="28"/>
              </w:rPr>
              <w:t>Цветная вода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цветами.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C6829" w:rsidRPr="00295233" w:rsidRDefault="00FC6829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 w:rsidRPr="00295233">
              <w:rPr>
                <w:rFonts w:ascii="Times New Roman" w:eastAsia="Calibri" w:hAnsi="Times New Roman" w:cs="Times New Roman"/>
                <w:sz w:val="28"/>
              </w:rPr>
              <w:t>ри баночки с водой, гуашь красного, синего и желтого цвета, формочки и пластиковые стаканчики.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кубики</w:t>
            </w: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Default="00DC528B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по принци</w:t>
            </w:r>
            <w:r w:rsidR="00D378D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такой», подбирать пары одинаковых по цвету предметов.</w:t>
            </w:r>
          </w:p>
          <w:p w:rsidR="001B2FC5" w:rsidRPr="0044431B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C6829" w:rsidRPr="00295233" w:rsidRDefault="00FC6829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95233">
              <w:rPr>
                <w:rFonts w:ascii="Times New Roman" w:eastAsia="Calibri" w:hAnsi="Times New Roman" w:cs="Times New Roman"/>
                <w:sz w:val="28"/>
              </w:rPr>
              <w:t>2 корзинки, 2 стаканчика, 2 тазика, кубики, цветные карандаши, мячики, листы бумаги, цветные маркеры.</w:t>
            </w:r>
            <w:proofErr w:type="gramEnd"/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163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DC528B">
              <w:rPr>
                <w:rFonts w:ascii="Times New Roman" w:hAnsi="Times New Roman" w:cs="Times New Roman"/>
                <w:sz w:val="28"/>
                <w:szCs w:val="28"/>
              </w:rPr>
              <w:t>Ниточки для шариков</w:t>
            </w: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C528B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цвета по принципу «такой - не такой»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накомить с названиями цветов.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C6829" w:rsidRPr="00295233" w:rsidRDefault="00FC6829" w:rsidP="001B2FC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Ш</w:t>
            </w:r>
            <w:r w:rsidRPr="00295233">
              <w:rPr>
                <w:rFonts w:ascii="Times New Roman" w:eastAsia="Calibri" w:hAnsi="Times New Roman" w:cs="Times New Roman"/>
                <w:sz w:val="28"/>
              </w:rPr>
              <w:t>ирма; нарисованный домик для мышонка;мягкая игрушка-мышонок;гуашь  с четырьмя основными цветами; салфетки;аудиозапись русские народные песни.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331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C528B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4.«Построим башню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C528B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цвета по принципу «такой – не такой»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C6829" w:rsidRPr="00295233" w:rsidRDefault="00FC6829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95233">
              <w:rPr>
                <w:rFonts w:ascii="Times New Roman" w:eastAsia="Calibri" w:hAnsi="Times New Roman" w:cs="Times New Roman"/>
                <w:sz w:val="28"/>
              </w:rPr>
              <w:t xml:space="preserve">Картинка, с изображением башни из кубиков (прорисованные красным, желтым и зеленым цветом контуры 6-ти кубиков, 2 красных, 2 желтых и 2 зеленых квадрата, детская книжка – малютка Я. </w:t>
            </w:r>
            <w:proofErr w:type="spellStart"/>
            <w:r w:rsidRPr="00295233">
              <w:rPr>
                <w:rFonts w:ascii="Times New Roman" w:eastAsia="Calibri" w:hAnsi="Times New Roman" w:cs="Times New Roman"/>
                <w:sz w:val="28"/>
              </w:rPr>
              <w:t>Тайц</w:t>
            </w:r>
            <w:proofErr w:type="spellEnd"/>
            <w:r w:rsidRPr="00295233">
              <w:rPr>
                <w:rFonts w:ascii="Times New Roman" w:eastAsia="Calibri" w:hAnsi="Times New Roman" w:cs="Times New Roman"/>
                <w:sz w:val="28"/>
              </w:rPr>
              <w:t xml:space="preserve"> «Кубик на кубик».</w:t>
            </w:r>
            <w:proofErr w:type="gramEnd"/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C528B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1.«Разложи по коробочкам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FA0DE2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цвета по принципу «такой – не такой»; находить предмет определённого цвета по образцу; знакомить с названиями цветов.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C6829" w:rsidRPr="00295233" w:rsidRDefault="00FC6829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95233">
              <w:rPr>
                <w:rFonts w:ascii="Times New Roman" w:eastAsia="Calibri" w:hAnsi="Times New Roman" w:cs="Times New Roman"/>
                <w:sz w:val="28"/>
              </w:rPr>
              <w:t>Игрушки зайцев на каждого ребенка, цветные коробочки (красного, синего, зеленого, жёлтого цвета),  цветные палочки  (красного, синего, зеленого, жёлтого цвета).</w:t>
            </w:r>
            <w:proofErr w:type="gramEnd"/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644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FA0DE2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10583C">
              <w:rPr>
                <w:rFonts w:ascii="Times New Roman" w:hAnsi="Times New Roman" w:cs="Times New Roman"/>
                <w:sz w:val="28"/>
                <w:szCs w:val="28"/>
              </w:rPr>
              <w:t>Четвёртый лишний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10583C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цветов.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0364" w:rsidRPr="00295233" w:rsidRDefault="0059036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33">
              <w:rPr>
                <w:rFonts w:ascii="Times New Roman" w:eastAsia="Calibri" w:hAnsi="Times New Roman" w:cs="Times New Roman"/>
                <w:sz w:val="28"/>
              </w:rPr>
              <w:t>Игрушечный зайчик, </w:t>
            </w:r>
            <w:r w:rsidRPr="00295233">
              <w:rPr>
                <w:rFonts w:ascii="Times New Roman" w:eastAsia="Calibri" w:hAnsi="Times New Roman" w:cs="Times New Roman"/>
                <w:sz w:val="28"/>
                <w:u w:val="single"/>
              </w:rPr>
              <w:t>карточки</w:t>
            </w:r>
            <w:r w:rsidRPr="00295233"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  <w:r w:rsidRPr="00295233">
              <w:rPr>
                <w:rFonts w:ascii="Times New Roman" w:hAnsi="Times New Roman" w:cs="Times New Roman"/>
                <w:sz w:val="28"/>
                <w:szCs w:val="28"/>
              </w:rPr>
              <w:t>«Насекомые», «Цветы». «Птицы», цветы.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038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10583C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3.«Разложи фигуры по местам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10583C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плоскими формам – квадратом, кругом, треугольником, овалом, прямоугольником; учить подбирать нужные формы разными методами.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0364" w:rsidRPr="00295233" w:rsidRDefault="00590364" w:rsidP="001B2FC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5233">
              <w:rPr>
                <w:rFonts w:ascii="Times New Roman" w:eastAsia="Calibri" w:hAnsi="Times New Roman" w:cs="Times New Roman"/>
                <w:sz w:val="28"/>
              </w:rPr>
              <w:t>Геометрические фигуры, различные по величине и цвету; карточки с геометрическими фигурами; круги с изображением различных геометрических фигур в виде руля;счетные палочки; веревочки.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10583C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4.«Весёлый поезд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</w:tblGrid>
            <w:tr w:rsidR="00D378DD" w:rsidRPr="0044431B" w:rsidTr="003D43FD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D378DD" w:rsidRPr="0044431B" w:rsidRDefault="00D378DD" w:rsidP="001B2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10583C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плоскими формам – квадратом, кругом, треугольником, овалом, прямоугольником; учить подбирать нужные формы разными методами.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0364" w:rsidRPr="00295233" w:rsidRDefault="00590364" w:rsidP="001B2FC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95233">
              <w:rPr>
                <w:rFonts w:ascii="Times New Roman" w:eastAsia="Calibri" w:hAnsi="Times New Roman" w:cs="Times New Roman"/>
                <w:sz w:val="28"/>
              </w:rPr>
              <w:t>Геометрические фигуры разного цвета, для обозначения вагонов; карточкибилеты с геометрическими фигурами, соответствующим фигурам навагонах; овощи, фрукты, две корзины; ручеек и река, палочки для мостика поширине речки. Для полянки высокие и низкие елочки, пеньки, грибы, ежик,зайчик, птичка, бумажные полоски с геометрическими фигурами.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343"/>
        </w:trPr>
        <w:tc>
          <w:tcPr>
            <w:tcW w:w="764" w:type="dxa"/>
            <w:vMerge w:val="restart"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10583C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 w:rsidR="009C49E3">
              <w:rPr>
                <w:rFonts w:ascii="Times New Roman" w:hAnsi="Times New Roman" w:cs="Times New Roman"/>
                <w:sz w:val="28"/>
                <w:szCs w:val="28"/>
              </w:rPr>
              <w:t>Фигуры играют в прядки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9C49E3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объёмными геометрическими  телами – кубом и шаром; учить подбирать нужные формы.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0364" w:rsidRPr="00295233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5233">
              <w:rPr>
                <w:rFonts w:ascii="Times New Roman" w:eastAsia="Calibri" w:hAnsi="Times New Roman" w:cs="Times New Roman"/>
                <w:sz w:val="28"/>
              </w:rPr>
              <w:t xml:space="preserve">Красные круги, зеленые квадраты, синие прямоугольники: маленькие – на </w:t>
            </w:r>
            <w:proofErr w:type="spellStart"/>
            <w:r w:rsidRPr="00295233">
              <w:rPr>
                <w:rFonts w:ascii="Times New Roman" w:eastAsia="Calibri" w:hAnsi="Times New Roman" w:cs="Times New Roman"/>
                <w:sz w:val="28"/>
              </w:rPr>
              <w:t>подносиках</w:t>
            </w:r>
            <w:proofErr w:type="spellEnd"/>
            <w:r w:rsidRPr="00295233">
              <w:rPr>
                <w:rFonts w:ascii="Times New Roman" w:eastAsia="Calibri" w:hAnsi="Times New Roman" w:cs="Times New Roman"/>
                <w:sz w:val="28"/>
              </w:rPr>
              <w:t xml:space="preserve"> у каждого ребенка; большие в разных местах комнаты. Игрушечный медведь, игрушечная мебель (стол, стул, кровать, шкаф). Дорожки с геометрическими фигурками.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922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9C49E3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2.«Почтовый ящик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</w:tblGrid>
            <w:tr w:rsidR="00D378DD" w:rsidRPr="0044431B" w:rsidTr="003D43FD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D378DD" w:rsidRPr="0044431B" w:rsidRDefault="00D378DD" w:rsidP="001B2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9C49E3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плоскими формам – квадратом, кругом, треугольником, овалом, прямоугольником; учить подбирать нужные формы разными методами.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378DD" w:rsidRPr="0044431B" w:rsidRDefault="0059036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295233">
              <w:rPr>
                <w:rFonts w:ascii="Times New Roman" w:eastAsia="Calibri" w:hAnsi="Times New Roman" w:cs="Times New Roman"/>
                <w:sz w:val="28"/>
              </w:rPr>
              <w:t>очтовый ящик, конверты с заданиями.</w:t>
            </w:r>
          </w:p>
        </w:tc>
      </w:tr>
      <w:tr w:rsidR="00D378DD" w:rsidRPr="0044431B" w:rsidTr="00FC6829">
        <w:trPr>
          <w:cantSplit/>
          <w:trHeight w:val="1323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9C49E3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3.«Башни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Default="009C49E3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формой предметов</w:t>
            </w:r>
            <w:r w:rsidR="00A83DC8">
              <w:rPr>
                <w:rFonts w:ascii="Times New Roman" w:hAnsi="Times New Roman" w:cs="Times New Roman"/>
                <w:sz w:val="28"/>
                <w:szCs w:val="28"/>
              </w:rPr>
              <w:t>; учить подбирать фигуры соответствующих форм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FC5" w:rsidRPr="0044431B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59036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 башен разного размера. Кубики.</w:t>
            </w: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A83DC8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«Найди пару по форме»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A83DC8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нужные формы методом зрительного соотнесения.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64" w:rsidRPr="00295233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95233">
              <w:rPr>
                <w:rFonts w:ascii="Times New Roman" w:eastAsia="Calibri" w:hAnsi="Times New Roman" w:cs="Times New Roman"/>
                <w:sz w:val="28"/>
                <w:szCs w:val="28"/>
              </w:rPr>
              <w:t>грушка зайчик, контуры варежек с наклеенными на них геометрическими фигурами разного цвета, каждая фигура по паре, 5 пар вязаных варежек для игры, 2 белых мяча (маленький – легкий, большой – тяжелый).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A83DC8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«Разложи фигурки по домикам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A83DC8" w:rsidP="001B2FC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сортировать предметы  в соответствии с их формой, подбирать нужную форму методом зрительного соотнесения</w:t>
            </w:r>
            <w:r w:rsidR="00FE0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0364" w:rsidRPr="00CE5ACF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 w:rsidRPr="00CE5ACF">
              <w:rPr>
                <w:rFonts w:ascii="Times New Roman" w:eastAsia="Calibri" w:hAnsi="Times New Roman" w:cs="Times New Roman"/>
                <w:sz w:val="28"/>
              </w:rPr>
              <w:t>илетики, карточки, подносы с кружками - по количеству детей, модели круга, квадрата, треугольника, грибы 3, </w:t>
            </w:r>
            <w:r w:rsidRPr="00CE5ACF">
              <w:rPr>
                <w:rFonts w:ascii="Times New Roman" w:eastAsia="Calibri" w:hAnsi="Times New Roman" w:cs="Times New Roman"/>
                <w:sz w:val="28"/>
                <w:u w:val="single"/>
              </w:rPr>
              <w:t>игрушки</w:t>
            </w:r>
            <w:r w:rsidRPr="00CE5ACF">
              <w:rPr>
                <w:rFonts w:ascii="Times New Roman" w:eastAsia="Calibri" w:hAnsi="Times New Roman" w:cs="Times New Roman"/>
                <w:sz w:val="28"/>
              </w:rPr>
              <w:t>: лиса, заяц, медведь, игра </w:t>
            </w:r>
            <w:r w:rsidRPr="00CE5ACF">
              <w:rPr>
                <w:rFonts w:ascii="Times New Roman" w:eastAsia="Calibri" w:hAnsi="Times New Roman" w:cs="Times New Roman"/>
                <w:i/>
                <w:iCs/>
                <w:sz w:val="28"/>
              </w:rPr>
              <w:t>«Разложи фигуры»</w:t>
            </w:r>
            <w:r w:rsidRPr="00CE5ACF">
              <w:rPr>
                <w:rFonts w:ascii="Times New Roman" w:eastAsia="Calibri" w:hAnsi="Times New Roman" w:cs="Times New Roman"/>
                <w:sz w:val="28"/>
              </w:rPr>
              <w:t>, фланелеграф, магнитофон.</w:t>
            </w:r>
            <w:proofErr w:type="gramEnd"/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450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FE00B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«Спрячь в ладошке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FE00B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величина.</w:t>
            </w:r>
          </w:p>
        </w:tc>
        <w:tc>
          <w:tcPr>
            <w:tcW w:w="3409" w:type="dxa"/>
          </w:tcPr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64" w:rsidRPr="0044431B" w:rsidRDefault="0059036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F">
              <w:rPr>
                <w:rFonts w:ascii="Times New Roman" w:eastAsia="Calibri" w:hAnsi="Times New Roman" w:cs="Times New Roman"/>
                <w:sz w:val="28"/>
              </w:rPr>
              <w:t>Воздушный </w:t>
            </w:r>
            <w:r w:rsidRPr="00CE5ACF">
              <w:rPr>
                <w:rFonts w:ascii="Times New Roman" w:eastAsia="Calibri" w:hAnsi="Times New Roman" w:cs="Times New Roman"/>
                <w:bCs/>
                <w:sz w:val="28"/>
              </w:rPr>
              <w:t>шарик</w:t>
            </w:r>
            <w:r w:rsidRPr="00CE5ACF">
              <w:rPr>
                <w:rFonts w:ascii="Times New Roman" w:eastAsia="Calibri" w:hAnsi="Times New Roman" w:cs="Times New Roman"/>
                <w:sz w:val="28"/>
              </w:rPr>
              <w:t>, корзинки, тележка, ширма, картинка воздушного </w:t>
            </w:r>
            <w:r w:rsidRPr="00CE5ACF">
              <w:rPr>
                <w:rFonts w:ascii="Times New Roman" w:eastAsia="Calibri" w:hAnsi="Times New Roman" w:cs="Times New Roman"/>
                <w:bCs/>
                <w:sz w:val="28"/>
              </w:rPr>
              <w:t>шарика</w:t>
            </w:r>
            <w:r w:rsidRPr="00CE5ACF">
              <w:rPr>
                <w:rFonts w:ascii="Times New Roman" w:eastAsia="Calibri" w:hAnsi="Times New Roman" w:cs="Times New Roman"/>
                <w:sz w:val="28"/>
              </w:rPr>
              <w:t>, магнитофон.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336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FE00B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«Накрой платком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FE00B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величиной предметов, с понятиями большой, маленький.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64" w:rsidRPr="00CE5ACF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CE5ACF">
              <w:rPr>
                <w:rFonts w:ascii="Times New Roman" w:eastAsia="Calibri" w:hAnsi="Times New Roman" w:cs="Times New Roman"/>
                <w:sz w:val="28"/>
                <w:szCs w:val="28"/>
              </w:rPr>
              <w:t>рибы по одному на каждого ребенка, геометрические фигуры: круги, квадраты, треугольники, 3 полоски: 2 длинные, 1 короткую, платок, 3 домика, игрушки: заяц, еж, белка.</w:t>
            </w:r>
            <w:proofErr w:type="gramEnd"/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1B2FC5">
        <w:trPr>
          <w:cantSplit/>
          <w:trHeight w:val="5404"/>
        </w:trPr>
        <w:tc>
          <w:tcPr>
            <w:tcW w:w="764" w:type="dxa"/>
            <w:vMerge w:val="restart"/>
            <w:textDirection w:val="btLr"/>
          </w:tcPr>
          <w:p w:rsidR="00D378DD" w:rsidRPr="0044431B" w:rsidRDefault="001B2FC5" w:rsidP="0076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«Большие и маленькие кубики</w:t>
            </w: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766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tabs>
                <w:tab w:val="center" w:pos="17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FE00B6" w:rsidP="00766ABF">
            <w:pPr>
              <w:tabs>
                <w:tab w:val="center" w:pos="17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умению сравнивать предметы по величине методом зрительного соотнесения; сортировать предметы</w:t>
            </w:r>
            <w:r w:rsidR="00532D24">
              <w:rPr>
                <w:rFonts w:ascii="Times New Roman" w:hAnsi="Times New Roman" w:cs="Times New Roman"/>
                <w:sz w:val="28"/>
                <w:szCs w:val="28"/>
              </w:rPr>
              <w:t xml:space="preserve"> двух резко различающих размеров; учить понимать и использовать в речи</w:t>
            </w:r>
            <w:proofErr w:type="gramStart"/>
            <w:r w:rsidR="00532D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32D24">
              <w:rPr>
                <w:rFonts w:ascii="Times New Roman" w:hAnsi="Times New Roman" w:cs="Times New Roman"/>
                <w:sz w:val="28"/>
                <w:szCs w:val="28"/>
              </w:rPr>
              <w:t xml:space="preserve"> большой, маленький, такой ж</w:t>
            </w:r>
            <w:r w:rsidR="00094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2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32D24">
              <w:rPr>
                <w:rFonts w:ascii="Times New Roman" w:hAnsi="Times New Roman" w:cs="Times New Roman"/>
                <w:sz w:val="28"/>
                <w:szCs w:val="28"/>
              </w:rPr>
              <w:t>Одинаковый</w:t>
            </w:r>
            <w:proofErr w:type="gramEnd"/>
            <w:r w:rsidR="00532D24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0364" w:rsidRPr="00CE5ACF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CE5ACF">
              <w:rPr>
                <w:rFonts w:ascii="Times New Roman" w:eastAsia="Calibri" w:hAnsi="Times New Roman" w:cs="Times New Roman"/>
                <w:sz w:val="28"/>
              </w:rPr>
              <w:t>грушка кот, в мешочке кубики разного цвета и размера, шарик, два картонных домика разного цвета, коврики разных цветов, коробка большая и маленькая.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4387">
              <w:rPr>
                <w:rFonts w:ascii="Times New Roman" w:hAnsi="Times New Roman" w:cs="Times New Roman"/>
                <w:sz w:val="28"/>
                <w:szCs w:val="28"/>
              </w:rPr>
              <w:t>«Две коробки».</w:t>
            </w:r>
          </w:p>
        </w:tc>
        <w:tc>
          <w:tcPr>
            <w:tcW w:w="3260" w:type="dxa"/>
          </w:tcPr>
          <w:p w:rsidR="001B2FC5" w:rsidRDefault="001B2FC5" w:rsidP="001B2FC5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094387" w:rsidP="001B2FC5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величине, умение сравнивать предметы по величине способом зрительного соотнесения.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378DD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5ACF">
              <w:rPr>
                <w:rFonts w:ascii="Times New Roman" w:eastAsia="Calibri" w:hAnsi="Times New Roman" w:cs="Times New Roman"/>
                <w:sz w:val="28"/>
              </w:rPr>
              <w:t xml:space="preserve">Цветные полоски «дорожка» (жёлтого и красного цвета, длинная и короткая), кукла Маша, набор кубиков разного размера (маленькие и большие), корзинка, коробки </w:t>
            </w:r>
            <w:proofErr w:type="gramStart"/>
            <w:r w:rsidRPr="00CE5ACF">
              <w:rPr>
                <w:rFonts w:ascii="Times New Roman" w:eastAsia="Calibri" w:hAnsi="Times New Roman" w:cs="Times New Roman"/>
                <w:sz w:val="28"/>
              </w:rPr>
              <w:t xml:space="preserve">( </w:t>
            </w:r>
            <w:proofErr w:type="gramEnd"/>
            <w:r w:rsidRPr="00CE5ACF">
              <w:rPr>
                <w:rFonts w:ascii="Times New Roman" w:eastAsia="Calibri" w:hAnsi="Times New Roman" w:cs="Times New Roman"/>
                <w:sz w:val="28"/>
              </w:rPr>
              <w:t>большая и маленькая), чашки и тарелки на каждого ребенка (красного и желтого цвета), шаблоны платья на каждого ребенка, синяя гуашь, дом, конверт с письмом.</w:t>
            </w:r>
          </w:p>
          <w:p w:rsidR="001B2FC5" w:rsidRPr="0044431B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532D2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94387">
              <w:rPr>
                <w:rFonts w:ascii="Times New Roman" w:hAnsi="Times New Roman" w:cs="Times New Roman"/>
                <w:sz w:val="28"/>
                <w:szCs w:val="28"/>
              </w:rPr>
              <w:t>«Где моё место?»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094387" w:rsidP="001B2FC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величиной в ходе практических действий со специальными игрушками.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90364" w:rsidRPr="00CE5ACF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r w:rsidRPr="00CE5ACF">
              <w:rPr>
                <w:rFonts w:ascii="Times New Roman" w:eastAsia="Calibri" w:hAnsi="Times New Roman" w:cs="Times New Roman"/>
                <w:sz w:val="28"/>
              </w:rPr>
              <w:t>еометрические фигурки, силуэты животных, зайчик, большие фигуры треугольника, квадрата, круга, набор маленьких фигур (треугольник, квадрат, круг).</w:t>
            </w:r>
            <w:proofErr w:type="gramEnd"/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532D2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94387">
              <w:rPr>
                <w:rFonts w:ascii="Times New Roman" w:hAnsi="Times New Roman" w:cs="Times New Roman"/>
                <w:sz w:val="28"/>
                <w:szCs w:val="28"/>
              </w:rPr>
              <w:t>«Пирамидки».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094387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величиной в ходе практических действий</w:t>
            </w:r>
            <w:r w:rsidR="006402C0">
              <w:rPr>
                <w:rFonts w:ascii="Times New Roman" w:hAnsi="Times New Roman" w:cs="Times New Roman"/>
                <w:sz w:val="28"/>
                <w:szCs w:val="28"/>
              </w:rPr>
              <w:t>, учить сравнивать предметы по величине способом наложения.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59036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 разные по размеру. И разного цвета.</w:t>
            </w:r>
          </w:p>
        </w:tc>
      </w:tr>
      <w:tr w:rsidR="00D378DD" w:rsidRPr="0044431B" w:rsidTr="00766ABF">
        <w:trPr>
          <w:cantSplit/>
          <w:trHeight w:val="5092"/>
        </w:trPr>
        <w:tc>
          <w:tcPr>
            <w:tcW w:w="764" w:type="dxa"/>
            <w:vMerge w:val="restart"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486916">
              <w:rPr>
                <w:rFonts w:ascii="Times New Roman" w:hAnsi="Times New Roman" w:cs="Times New Roman"/>
                <w:sz w:val="28"/>
                <w:szCs w:val="28"/>
              </w:rPr>
              <w:t>Весёлые матрёшки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486916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величине в ходе практических действий с игрушками.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апись русской народной мелодии, косынка, юбка, чудесный мешочек, набор матрёшек.</w:t>
            </w: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атрёшки разных размеров, большая матрёшка;</w:t>
            </w: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емонстрационный материал: набор матрёшек, лесенка, дуга для подлезания;</w:t>
            </w:r>
          </w:p>
          <w:p w:rsidR="00D378DD" w:rsidRPr="00766ABF" w:rsidRDefault="00590364" w:rsidP="00766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аздаточный материал: строительный материал, матрёшки разных размеров, косыночки.</w:t>
            </w:r>
          </w:p>
        </w:tc>
      </w:tr>
      <w:tr w:rsidR="00D378DD" w:rsidRPr="0044431B" w:rsidTr="00766ABF">
        <w:trPr>
          <w:cantSplit/>
          <w:trHeight w:val="2189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486916">
              <w:rPr>
                <w:rFonts w:ascii="Times New Roman" w:hAnsi="Times New Roman" w:cs="Times New Roman"/>
                <w:sz w:val="28"/>
                <w:szCs w:val="28"/>
              </w:rPr>
              <w:t>Две башни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8DD" w:rsidRPr="0044431B" w:rsidRDefault="00486916" w:rsidP="0076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величине предметов</w:t>
            </w:r>
            <w:r w:rsidR="00E426F7">
              <w:rPr>
                <w:rFonts w:ascii="Times New Roman" w:hAnsi="Times New Roman" w:cs="Times New Roman"/>
                <w:sz w:val="28"/>
                <w:szCs w:val="28"/>
              </w:rPr>
              <w:t xml:space="preserve">; познакомить с познакомить с понятиями </w:t>
            </w:r>
            <w:proofErr w:type="gramStart"/>
            <w:r w:rsidR="00E426F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="00E426F7">
              <w:rPr>
                <w:rFonts w:ascii="Times New Roman" w:hAnsi="Times New Roman" w:cs="Times New Roman"/>
                <w:sz w:val="28"/>
                <w:szCs w:val="28"/>
              </w:rPr>
              <w:t>, низкий, одинаковые по высоте.</w:t>
            </w:r>
          </w:p>
        </w:tc>
        <w:tc>
          <w:tcPr>
            <w:tcW w:w="3409" w:type="dxa"/>
          </w:tcPr>
          <w:p w:rsidR="00D378DD" w:rsidRPr="0044431B" w:rsidRDefault="0059036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E5ACF">
              <w:rPr>
                <w:rFonts w:ascii="Times New Roman" w:eastAsia="Calibri" w:hAnsi="Times New Roman" w:cs="Times New Roman"/>
                <w:sz w:val="28"/>
                <w:szCs w:val="28"/>
              </w:rPr>
              <w:t>грушка Петушка; горох и фасоль; сито; ведёрко; 2миски; 4 блюдца; кубики желтые и красные.</w:t>
            </w:r>
          </w:p>
        </w:tc>
      </w:tr>
      <w:tr w:rsidR="00D378DD" w:rsidRPr="0044431B" w:rsidTr="00766ABF">
        <w:trPr>
          <w:cantSplit/>
          <w:trHeight w:val="6795"/>
        </w:trPr>
        <w:tc>
          <w:tcPr>
            <w:tcW w:w="764" w:type="dxa"/>
            <w:vMerge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E426F7">
              <w:rPr>
                <w:rFonts w:ascii="Times New Roman" w:hAnsi="Times New Roman" w:cs="Times New Roman"/>
                <w:sz w:val="28"/>
                <w:szCs w:val="28"/>
              </w:rPr>
              <w:t>Два поезда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E426F7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такими свойствами величины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длина</w:t>
            </w:r>
            <w:r w:rsidR="000F4D18">
              <w:rPr>
                <w:rFonts w:ascii="Times New Roman" w:hAnsi="Times New Roman" w:cs="Times New Roman"/>
                <w:sz w:val="28"/>
                <w:szCs w:val="28"/>
              </w:rPr>
              <w:t>; с понятиями длинный, короткий, одинаковые по длине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грушка — поезд на веревочке (2 шт.), картинки с изображениями пассажирского, скорого и грузового поезда; изображение вагончика (прямоугольник и 2 кружочка), на каждого ребенка — прямоугольник и 2  кружочка (для конструирования), обручи 4х цветов (красный, синий, зеленый и желтый) и шарики тех же цветов, музыка из мультфильма «Паровозик из </w:t>
            </w:r>
            <w:proofErr w:type="spellStart"/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Ромашкого</w:t>
            </w:r>
            <w:proofErr w:type="spellEnd"/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», воздушные шарики, столик.</w:t>
            </w:r>
            <w:proofErr w:type="gramEnd"/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trHeight w:val="227"/>
        </w:trPr>
        <w:tc>
          <w:tcPr>
            <w:tcW w:w="764" w:type="dxa"/>
            <w:vMerge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«</w:t>
            </w:r>
            <w:r w:rsidR="000F4D18">
              <w:rPr>
                <w:rFonts w:ascii="Times New Roman" w:hAnsi="Times New Roman" w:cs="Times New Roman"/>
                <w:sz w:val="28"/>
                <w:szCs w:val="28"/>
              </w:rPr>
              <w:t>Построй ворота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0F4D18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знания о величине предметов в ходе практической деятельности.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78DD" w:rsidRPr="00766ABF" w:rsidRDefault="00590364" w:rsidP="00766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ирпичики красного и жёлтого цвета, кубики красного и синего цвета</w:t>
            </w:r>
            <w:proofErr w:type="gramStart"/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;м</w:t>
            </w:r>
            <w:proofErr w:type="gramEnd"/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ашинки для обыгрывания построек (большая и маленькая); матрёшки – большая и маленькая.</w:t>
            </w:r>
          </w:p>
        </w:tc>
      </w:tr>
      <w:tr w:rsidR="00D378DD" w:rsidRPr="0044431B" w:rsidTr="00FC6829">
        <w:trPr>
          <w:trHeight w:val="227"/>
        </w:trPr>
        <w:tc>
          <w:tcPr>
            <w:tcW w:w="764" w:type="dxa"/>
            <w:vMerge w:val="restart"/>
            <w:textDirection w:val="btLr"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0F4D18">
              <w:rPr>
                <w:rFonts w:ascii="Times New Roman" w:hAnsi="Times New Roman" w:cs="Times New Roman"/>
                <w:sz w:val="28"/>
                <w:szCs w:val="28"/>
              </w:rPr>
              <w:t>Зайцы и лиса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Pr="0044431B" w:rsidRDefault="000F4D18" w:rsidP="0076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количество предметов, познакомить с понятиями  один, много, ни одного; развивать внимание.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Игрушка Лиса, ноутбук. Прослушивание музыкального диска «Звуки природы».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trHeight w:val="227"/>
        </w:trPr>
        <w:tc>
          <w:tcPr>
            <w:tcW w:w="764" w:type="dxa"/>
            <w:vMerge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0F4D18">
              <w:rPr>
                <w:rFonts w:ascii="Times New Roman" w:hAnsi="Times New Roman" w:cs="Times New Roman"/>
                <w:sz w:val="28"/>
                <w:szCs w:val="28"/>
              </w:rPr>
              <w:t>Собираем шишки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FC5" w:rsidRDefault="001B2FC5" w:rsidP="001B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FC5" w:rsidRPr="0044431B" w:rsidRDefault="000F4D18" w:rsidP="001B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количество предметов; познакомить с понятиями много, мало.</w:t>
            </w:r>
          </w:p>
        </w:tc>
        <w:tc>
          <w:tcPr>
            <w:tcW w:w="3409" w:type="dxa"/>
          </w:tcPr>
          <w:p w:rsidR="001B2FC5" w:rsidRDefault="001B2FC5" w:rsidP="001B2F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364" w:rsidRPr="001A331A" w:rsidRDefault="00590364" w:rsidP="001B2FC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A3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рибок, сосновые шишки, корзиночки, белочка (мягкая игрушка), готовые поделки из шишек.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DD" w:rsidRPr="0044431B" w:rsidTr="00FC6829">
        <w:trPr>
          <w:trHeight w:val="2040"/>
        </w:trPr>
        <w:tc>
          <w:tcPr>
            <w:tcW w:w="764" w:type="dxa"/>
            <w:vMerge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F4D18">
              <w:rPr>
                <w:rFonts w:ascii="Times New Roman" w:hAnsi="Times New Roman" w:cs="Times New Roman"/>
                <w:sz w:val="28"/>
                <w:szCs w:val="28"/>
              </w:rPr>
              <w:t>«Бутылки».</w:t>
            </w: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0F4D18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количество жидкости в ёмкостях</w:t>
            </w:r>
            <w:r w:rsidR="008F07AE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одинакового размера.</w:t>
            </w:r>
          </w:p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D378DD" w:rsidRPr="0044431B" w:rsidRDefault="00D378D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766ABF" w:rsidRDefault="00590364" w:rsidP="00766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Бутылочки одинаково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й величины и формы по количеству детей, игрушка «Клоун»</w:t>
            </w:r>
            <w:r w:rsidRPr="001A3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два клоуна разного размера</w:t>
            </w:r>
            <w:r w:rsidRPr="001A3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круги разного размера, вода.</w:t>
            </w:r>
          </w:p>
        </w:tc>
      </w:tr>
      <w:tr w:rsidR="00D378DD" w:rsidRPr="0044431B" w:rsidTr="00FC6829">
        <w:trPr>
          <w:trHeight w:val="227"/>
        </w:trPr>
        <w:tc>
          <w:tcPr>
            <w:tcW w:w="764" w:type="dxa"/>
            <w:vMerge/>
          </w:tcPr>
          <w:p w:rsidR="00D378DD" w:rsidRPr="0044431B" w:rsidRDefault="00D378D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6402C0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8F07AE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D378DD" w:rsidRPr="004443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B2FC5" w:rsidRDefault="001B2FC5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DD" w:rsidRPr="0044431B" w:rsidRDefault="008F07AE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количество предметов на картинках; закреплять понятия служащие для обозначения количества: мало, много, один, ни одного,поровну.</w:t>
            </w:r>
          </w:p>
        </w:tc>
        <w:tc>
          <w:tcPr>
            <w:tcW w:w="3409" w:type="dxa"/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78DD" w:rsidRPr="00766ABF" w:rsidRDefault="00590364" w:rsidP="00766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ланелеграф, образцы рисунков, составленных из геометрических фигур: елочка, домик, машина. 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азноцветные круги, квадраты, прямоугольники, треугольники разной величины и пропорций.</w:t>
            </w:r>
          </w:p>
        </w:tc>
      </w:tr>
      <w:tr w:rsidR="006A329D" w:rsidRPr="0044431B" w:rsidTr="00766ABF">
        <w:trPr>
          <w:cantSplit/>
          <w:trHeight w:val="1832"/>
        </w:trPr>
        <w:tc>
          <w:tcPr>
            <w:tcW w:w="764" w:type="dxa"/>
            <w:vMerge w:val="restart"/>
            <w:textDirection w:val="btLr"/>
          </w:tcPr>
          <w:p w:rsidR="006A329D" w:rsidRPr="0044431B" w:rsidRDefault="006A329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A329D" w:rsidRPr="00F34472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«Тут и там»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329D" w:rsidRPr="006A329D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пространственными отношениями, выраженными словами: тут, там, далеко, близко.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29D" w:rsidRPr="0044431B" w:rsidRDefault="00590364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арточки с полевыми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цветами, карточки с насекомыми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, фон весеннего луга.</w:t>
            </w:r>
          </w:p>
        </w:tc>
      </w:tr>
      <w:tr w:rsidR="006A329D" w:rsidRPr="0044431B" w:rsidTr="00FC6829">
        <w:trPr>
          <w:cantSplit/>
          <w:trHeight w:val="420"/>
        </w:trPr>
        <w:tc>
          <w:tcPr>
            <w:tcW w:w="764" w:type="dxa"/>
            <w:vMerge/>
            <w:textDirection w:val="btLr"/>
          </w:tcPr>
          <w:p w:rsidR="006A329D" w:rsidRPr="0044431B" w:rsidRDefault="006A329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6A329D" w:rsidRPr="00F34472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«Возьми игрушку»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329D" w:rsidRPr="006A329D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пространственными отношениями, выраженными словами: тут, там, далеко,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изко, рядом; развивать глазомер.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</w:t>
            </w: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определять направление, в котором находится предмет.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азличные предметы и картинки, фланелеграф, персонажи к сказке Красная шапочка (дом, бабушка, волк и красная шапочка).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9D" w:rsidRPr="0044431B" w:rsidTr="00FC6829">
        <w:trPr>
          <w:cantSplit/>
          <w:trHeight w:val="405"/>
        </w:trPr>
        <w:tc>
          <w:tcPr>
            <w:tcW w:w="764" w:type="dxa"/>
            <w:vMerge/>
            <w:textDirection w:val="btLr"/>
          </w:tcPr>
          <w:p w:rsidR="006A329D" w:rsidRPr="0044431B" w:rsidRDefault="006A329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6A329D" w:rsidRPr="00F34472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«Прячьтесь в домик»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329D" w:rsidRPr="006A329D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пространственными отношениями, выраженными: внутри, снаружи.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1A331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бручи, игрушка Кошка, колокольчик, маски Мышек, зеркало.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9D" w:rsidRPr="0044431B" w:rsidTr="00FC6829">
        <w:trPr>
          <w:cantSplit/>
          <w:trHeight w:val="375"/>
        </w:trPr>
        <w:tc>
          <w:tcPr>
            <w:tcW w:w="764" w:type="dxa"/>
            <w:vMerge/>
            <w:textDirection w:val="btLr"/>
          </w:tcPr>
          <w:p w:rsidR="006A329D" w:rsidRPr="0044431B" w:rsidRDefault="006A329D" w:rsidP="003D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6A329D" w:rsidRPr="00F34472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«Построй, как я»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329D" w:rsidRPr="00F34472" w:rsidRDefault="006A329D" w:rsidP="001B2F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различать пространственные направления; развивать внимание.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1B2FC5" w:rsidRDefault="001B2FC5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364" w:rsidRPr="001A331A" w:rsidRDefault="00590364" w:rsidP="001B2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A331A">
              <w:rPr>
                <w:rFonts w:ascii="Times New Roman" w:eastAsia="Calibri" w:hAnsi="Times New Roman" w:cs="Times New Roman"/>
                <w:sz w:val="28"/>
                <w:szCs w:val="28"/>
              </w:rPr>
              <w:t>троительные наборы, картинки с изображением построек.</w:t>
            </w:r>
          </w:p>
          <w:p w:rsidR="006A329D" w:rsidRPr="0044431B" w:rsidRDefault="006A329D" w:rsidP="001B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8DD" w:rsidRDefault="00D378DD" w:rsidP="00D378DD">
      <w:pPr>
        <w:rPr>
          <w:rFonts w:ascii="Times New Roman" w:hAnsi="Times New Roman" w:cs="Times New Roman"/>
          <w:b/>
          <w:sz w:val="28"/>
          <w:szCs w:val="28"/>
        </w:rPr>
      </w:pPr>
    </w:p>
    <w:p w:rsidR="006A329D" w:rsidRDefault="006A329D" w:rsidP="00D37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6A329D" w:rsidRPr="006A329D" w:rsidRDefault="009B6ED3" w:rsidP="00D3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два раза в год – сентябрь, май (наблюдения, беседы).</w:t>
      </w:r>
    </w:p>
    <w:p w:rsidR="00D378DD" w:rsidRPr="00B52BD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b/>
          <w:sz w:val="28"/>
          <w:szCs w:val="28"/>
        </w:rPr>
        <w:t>Работа с коллегами</w:t>
      </w:r>
    </w:p>
    <w:p w:rsidR="00D378DD" w:rsidRPr="00B52BDB" w:rsidRDefault="00A60191" w:rsidP="00D378D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воспитателями </w:t>
      </w:r>
      <w:r w:rsidR="00D378DD" w:rsidRPr="00B52BDB">
        <w:rPr>
          <w:rFonts w:ascii="Times New Roman" w:hAnsi="Times New Roman" w:cs="Times New Roman"/>
          <w:sz w:val="28"/>
          <w:szCs w:val="28"/>
        </w:rPr>
        <w:t xml:space="preserve"> младших групп запланирован  круглый стол на тему «</w:t>
      </w:r>
      <w:r w:rsidR="003B6ECA">
        <w:rPr>
          <w:rFonts w:ascii="Times New Roman" w:hAnsi="Times New Roman" w:cs="Times New Roman"/>
          <w:sz w:val="28"/>
          <w:szCs w:val="28"/>
        </w:rPr>
        <w:t>Сенсорное развитие детей младшего</w:t>
      </w:r>
      <w:r w:rsidR="00D378DD" w:rsidRPr="00B52BDB">
        <w:rPr>
          <w:rFonts w:ascii="Times New Roman" w:hAnsi="Times New Roman" w:cs="Times New Roman"/>
          <w:sz w:val="28"/>
          <w:szCs w:val="28"/>
        </w:rPr>
        <w:t xml:space="preserve"> возраста в условиях детского сада», опыт работы по изготовлению дидактических игр по сенсорному развитию детей, анкетирование.</w:t>
      </w:r>
    </w:p>
    <w:p w:rsidR="00D378DD" w:rsidRPr="00B52BDB" w:rsidRDefault="009A50B1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Запланирована консультация с воспитателями по следующей теме</w:t>
      </w:r>
      <w:r w:rsidR="00D378DD" w:rsidRPr="00B52BDB">
        <w:rPr>
          <w:rFonts w:ascii="Times New Roman" w:hAnsi="Times New Roman" w:cs="Times New Roman"/>
          <w:sz w:val="28"/>
          <w:szCs w:val="28"/>
        </w:rPr>
        <w:t>:</w:t>
      </w:r>
    </w:p>
    <w:p w:rsidR="00D378DD" w:rsidRPr="00B52BDB" w:rsidRDefault="00D378DD" w:rsidP="00D378D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lastRenderedPageBreak/>
        <w:t>«Зарождение игровой деятельности» (история развития, возникновение ролевой игры),</w:t>
      </w:r>
    </w:p>
    <w:p w:rsidR="00D378DD" w:rsidRPr="00B52BDB" w:rsidRDefault="00D378DD" w:rsidP="00D37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D378DD" w:rsidRPr="00B52BD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В зону сенсорного развития запланировано  совместно с родителями  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 xml:space="preserve"> дидактические  игры:</w:t>
      </w:r>
    </w:p>
    <w:p w:rsidR="00D378DD" w:rsidRPr="00B52BDB" w:rsidRDefault="00D378DD" w:rsidP="00D378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«Разложи орешки по цветам»</w:t>
      </w:r>
    </w:p>
    <w:p w:rsidR="00D378DD" w:rsidRPr="00B52BDB" w:rsidRDefault="00D378DD" w:rsidP="00D378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«Разноцветная коробочка»</w:t>
      </w:r>
    </w:p>
    <w:p w:rsidR="00D378DD" w:rsidRPr="00B52BDB" w:rsidRDefault="00D378DD" w:rsidP="00D378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«Украсим бабочек»</w:t>
      </w:r>
    </w:p>
    <w:p w:rsidR="00D378DD" w:rsidRPr="00B52BDB" w:rsidRDefault="00D378DD" w:rsidP="00D378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«Застегни пуговицы»</w:t>
      </w:r>
    </w:p>
    <w:p w:rsidR="00D378DD" w:rsidRDefault="00D378DD" w:rsidP="00D378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«Веселые карандаши»</w:t>
      </w:r>
    </w:p>
    <w:p w:rsidR="00D378DD" w:rsidRPr="00B52BDB" w:rsidRDefault="00D378DD" w:rsidP="00D378D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Собери хвост петушку»</w:t>
      </w:r>
    </w:p>
    <w:p w:rsidR="00D378DD" w:rsidRPr="00B52BD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Совместно с родителями  оформить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78DD" w:rsidRPr="00B52BDB" w:rsidRDefault="00D378DD" w:rsidP="00D378D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«Центр активности »,</w:t>
      </w:r>
    </w:p>
    <w:p w:rsidR="00D378DD" w:rsidRPr="00B52BDB" w:rsidRDefault="00D378DD" w:rsidP="00D378D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«Центр спокойных игр»,</w:t>
      </w:r>
    </w:p>
    <w:p w:rsidR="00D378DD" w:rsidRPr="00B52BDB" w:rsidRDefault="00D378DD" w:rsidP="00D378DD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Провести  консультации с родителями на темы:</w:t>
      </w:r>
    </w:p>
    <w:p w:rsidR="00D378DD" w:rsidRPr="00B52BDB" w:rsidRDefault="00D378DD" w:rsidP="00D378D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«Игры, развивающие движения кисти – пальчиковая гимнастика»,</w:t>
      </w:r>
    </w:p>
    <w:p w:rsidR="00D378DD" w:rsidRPr="00E326F6" w:rsidRDefault="00D378DD" w:rsidP="00E326F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«Я учусь действовать с предметами»,</w:t>
      </w:r>
    </w:p>
    <w:p w:rsidR="00D378DD" w:rsidRDefault="00D378DD" w:rsidP="00D378D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«Игра – спутник детства».</w:t>
      </w:r>
    </w:p>
    <w:p w:rsidR="00D378DD" w:rsidRDefault="00D378DD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8DD" w:rsidRPr="0044431B" w:rsidRDefault="00D378DD" w:rsidP="00D378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78DD" w:rsidRDefault="00D378DD" w:rsidP="00D378DD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DD01C4" w:rsidRDefault="00DD01C4" w:rsidP="00E326F6">
      <w:pPr>
        <w:spacing w:before="225" w:after="225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DD01C4" w:rsidRDefault="00DD01C4" w:rsidP="00E326F6">
      <w:pPr>
        <w:spacing w:before="225" w:after="225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DD01C4" w:rsidRDefault="00DD01C4" w:rsidP="00E326F6">
      <w:pPr>
        <w:spacing w:before="225" w:after="225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9A50B1" w:rsidRDefault="009A50B1" w:rsidP="00DD01C4">
      <w:pPr>
        <w:spacing w:before="225" w:after="225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A50B1" w:rsidRDefault="009A50B1" w:rsidP="00DD01C4">
      <w:pPr>
        <w:spacing w:before="225" w:after="225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66ABF" w:rsidRDefault="00766ABF" w:rsidP="00DD01C4">
      <w:pPr>
        <w:spacing w:before="225" w:after="225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66ABF" w:rsidRDefault="00766ABF" w:rsidP="00DD01C4">
      <w:pPr>
        <w:spacing w:before="225" w:after="225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66ABF" w:rsidRDefault="00766ABF" w:rsidP="00DD01C4">
      <w:pPr>
        <w:spacing w:before="225" w:after="225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326F6" w:rsidRDefault="00D378DD" w:rsidP="00DD01C4">
      <w:pPr>
        <w:spacing w:before="225" w:after="225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A382B">
        <w:rPr>
          <w:rStyle w:val="a3"/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326F6" w:rsidRPr="009B6ED3" w:rsidRDefault="00D378DD" w:rsidP="00E326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3">
        <w:rPr>
          <w:rFonts w:ascii="Times New Roman" w:hAnsi="Times New Roman" w:cs="Times New Roman"/>
          <w:sz w:val="28"/>
          <w:szCs w:val="28"/>
        </w:rPr>
        <w:br/>
      </w:r>
      <w:r w:rsidR="00E326F6"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Е. А. </w:t>
      </w:r>
      <w:proofErr w:type="spellStart"/>
      <w:r w:rsidR="00E326F6"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="00E326F6"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«Сенсорное развитие детей раннего возраста»/ М.</w:t>
      </w:r>
      <w:proofErr w:type="gramStart"/>
      <w:r w:rsidR="00E326F6"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326F6"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 – Синтез, 2010.</w:t>
      </w:r>
    </w:p>
    <w:p w:rsidR="00E326F6" w:rsidRPr="009B6ED3" w:rsidRDefault="00E326F6" w:rsidP="00E326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Ветер, Л. А. Воспитание сенсорной культуры от рождения до 6 лет / Л. А. </w:t>
      </w:r>
      <w:proofErr w:type="spellStart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Г. Пилюгина, Н. Б. </w:t>
      </w:r>
      <w:proofErr w:type="spellStart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1988.</w:t>
      </w:r>
    </w:p>
    <w:p w:rsidR="00E326F6" w:rsidRPr="009B6ED3" w:rsidRDefault="00E326F6" w:rsidP="00E326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и обучение детей во второй</w:t>
      </w: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детского сада / под ред. В. В. Гербовой, Т. С. Комаровой. - М.</w:t>
      </w:r>
      <w:proofErr w:type="gramStart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2006.</w:t>
      </w:r>
    </w:p>
    <w:p w:rsidR="00E326F6" w:rsidRPr="009B6ED3" w:rsidRDefault="00E326F6" w:rsidP="00E326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Галанова, Т. В. </w:t>
      </w:r>
      <w:r w:rsidR="002F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с малышами до 4</w:t>
      </w:r>
      <w:r w:rsidRPr="009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/ Т. В. Галанова. - Ярославль: Академия развития, 2007.</w:t>
      </w:r>
    </w:p>
    <w:p w:rsidR="00D378DD" w:rsidRPr="00DA382B" w:rsidRDefault="00D378DD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8DD" w:rsidRDefault="00D378DD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8DD" w:rsidRDefault="00D378DD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8DD" w:rsidRDefault="00D378DD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8DD" w:rsidRDefault="00D378DD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035" w:rsidRDefault="004A4035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829" w:rsidRPr="0044431B" w:rsidRDefault="00FC6829" w:rsidP="00D3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8DD" w:rsidRPr="00B52BDB" w:rsidRDefault="00D378DD" w:rsidP="00D378DD">
      <w:pPr>
        <w:pStyle w:val="a5"/>
        <w:jc w:val="center"/>
      </w:pPr>
      <w:r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Анкета</w:t>
      </w:r>
    </w:p>
    <w:p w:rsidR="00D378DD" w:rsidRPr="00B52BDB" w:rsidRDefault="00D378DD" w:rsidP="00D378DD">
      <w:pPr>
        <w:pStyle w:val="a5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"Выявление интересов и знаний родителей воспитанников</w:t>
      </w:r>
    </w:p>
    <w:p w:rsidR="00D378DD" w:rsidRPr="00B52BDB" w:rsidRDefault="00FC6829" w:rsidP="00D378DD">
      <w:pPr>
        <w:pStyle w:val="a5"/>
        <w:jc w:val="center"/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="00D378DD"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младшей группы </w:t>
      </w:r>
    </w:p>
    <w:p w:rsidR="00D378DD" w:rsidRPr="00B52BDB" w:rsidRDefault="00D378DD" w:rsidP="00D378DD">
      <w:pPr>
        <w:pStyle w:val="a5"/>
        <w:jc w:val="center"/>
      </w:pPr>
      <w:r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по вопросам сенсорного развития и воспитания дошкольников"</w:t>
      </w:r>
    </w:p>
    <w:p w:rsidR="00D378DD" w:rsidRPr="00B52BDB" w:rsidRDefault="00D378DD" w:rsidP="00D378DD">
      <w:pPr>
        <w:pStyle w:val="a5"/>
        <w:jc w:val="center"/>
      </w:pPr>
      <w:r w:rsidRPr="00B52BD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</w:t>
      </w:r>
    </w:p>
    <w:p w:rsidR="00D378DD" w:rsidRPr="00B52BDB" w:rsidRDefault="00D378DD" w:rsidP="00D378DD">
      <w:pPr>
        <w:pStyle w:val="a5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В рамках подготовки к родительскому собранию  нам необходимо знать ваше мнение по данному вопросу. Предлагаем вам ответить на вопросы данной анкеты.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1. Имеете ли вы представление, что такое сенсорное развитие и воспитание ребенка: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2. Как вы оцениваете необходимость сенсорного развития и воспитания ребенка в дошкольном возрасте: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считаю нужным;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считаю нужным;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затрудняюсь ответить.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3. Созданы ли в вашей группе условия для сенсорного воспитания ребенка: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4. Имеется ли в вашей группе информация для родителей о сенсорном воспитании: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информация отсутствует;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есть, но воспитатель не обращает на нее внимание;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•        я </w:t>
      </w:r>
      <w:proofErr w:type="gramStart"/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обращаю внимание</w:t>
      </w:r>
      <w:proofErr w:type="gramEnd"/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информацию;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информация интересная, но не имеет практической значимости для меня;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наглядная информация интересна и полезна для меня.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5. Как вы оцениваете уровень развития у вашего ребенка всех видов восприятия: цвет, форма, величина.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высокий;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средний;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низкий.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6. Есть ли у вас дома игра по сенсорному воспитанию: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D378DD" w:rsidRPr="00B52BDB" w:rsidRDefault="00D378DD" w:rsidP="00D378DD">
      <w:pPr>
        <w:pStyle w:val="a5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D378DD" w:rsidRPr="00B52BDB" w:rsidRDefault="00D378DD" w:rsidP="00D378DD">
      <w:pPr>
        <w:pStyle w:val="a5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7. В какую игру по сенсорному воспитанию чаще всего ваш ребенок играет дома?___________________________________________________________</w:t>
      </w:r>
    </w:p>
    <w:p w:rsidR="00D378DD" w:rsidRPr="00B52BDB" w:rsidRDefault="00D378DD" w:rsidP="00D378DD">
      <w:pPr>
        <w:pStyle w:val="a5"/>
        <w:ind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8. Какая помощь от специалиста и воспитателя вам требуется по проблеме сенсорного развития вашего ребенка? _______________________________________________________________________________________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B52BD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Спасибо за сотрудничество!</w:t>
      </w:r>
    </w:p>
    <w:p w:rsidR="00D378DD" w:rsidRPr="0044431B" w:rsidRDefault="00D378DD" w:rsidP="00D378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78DD" w:rsidRPr="00D378DD" w:rsidRDefault="00D378DD" w:rsidP="00D378DD">
      <w:pPr>
        <w:ind w:firstLine="708"/>
      </w:pPr>
    </w:p>
    <w:sectPr w:rsidR="00D378DD" w:rsidRPr="00D378DD" w:rsidSect="003F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706"/>
    <w:multiLevelType w:val="hybridMultilevel"/>
    <w:tmpl w:val="62EC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CF9"/>
    <w:multiLevelType w:val="hybridMultilevel"/>
    <w:tmpl w:val="4CA23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45BE"/>
    <w:multiLevelType w:val="hybridMultilevel"/>
    <w:tmpl w:val="85C2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A3D5C"/>
    <w:multiLevelType w:val="hybridMultilevel"/>
    <w:tmpl w:val="C74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97FF2"/>
    <w:multiLevelType w:val="hybridMultilevel"/>
    <w:tmpl w:val="8E2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16CC"/>
    <w:multiLevelType w:val="hybridMultilevel"/>
    <w:tmpl w:val="6F16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2309"/>
    <w:multiLevelType w:val="hybridMultilevel"/>
    <w:tmpl w:val="AA5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F2A98"/>
    <w:multiLevelType w:val="hybridMultilevel"/>
    <w:tmpl w:val="81EE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DD"/>
    <w:rsid w:val="00066F94"/>
    <w:rsid w:val="00094387"/>
    <w:rsid w:val="000F4D18"/>
    <w:rsid w:val="0010583C"/>
    <w:rsid w:val="00116A62"/>
    <w:rsid w:val="001B2FC5"/>
    <w:rsid w:val="00247238"/>
    <w:rsid w:val="002F569A"/>
    <w:rsid w:val="00395323"/>
    <w:rsid w:val="003B6ECA"/>
    <w:rsid w:val="003D43FD"/>
    <w:rsid w:val="003F30B9"/>
    <w:rsid w:val="00486916"/>
    <w:rsid w:val="0049788C"/>
    <w:rsid w:val="004A4035"/>
    <w:rsid w:val="0050381E"/>
    <w:rsid w:val="00531BDC"/>
    <w:rsid w:val="00532D24"/>
    <w:rsid w:val="00560BE5"/>
    <w:rsid w:val="00590364"/>
    <w:rsid w:val="006402C0"/>
    <w:rsid w:val="006A329D"/>
    <w:rsid w:val="00721CC6"/>
    <w:rsid w:val="0072404F"/>
    <w:rsid w:val="00730498"/>
    <w:rsid w:val="00766ABF"/>
    <w:rsid w:val="007A50D4"/>
    <w:rsid w:val="00831A5C"/>
    <w:rsid w:val="00836706"/>
    <w:rsid w:val="008B5BC4"/>
    <w:rsid w:val="008F07AE"/>
    <w:rsid w:val="009A50B1"/>
    <w:rsid w:val="009B6ED3"/>
    <w:rsid w:val="009C49E3"/>
    <w:rsid w:val="00A60191"/>
    <w:rsid w:val="00A625F4"/>
    <w:rsid w:val="00A83DC8"/>
    <w:rsid w:val="00AF76D6"/>
    <w:rsid w:val="00BB7BDD"/>
    <w:rsid w:val="00BC3F11"/>
    <w:rsid w:val="00BD1EBB"/>
    <w:rsid w:val="00D378DD"/>
    <w:rsid w:val="00DC528B"/>
    <w:rsid w:val="00DD01C4"/>
    <w:rsid w:val="00E326F6"/>
    <w:rsid w:val="00E426F7"/>
    <w:rsid w:val="00EB2219"/>
    <w:rsid w:val="00FA0DE2"/>
    <w:rsid w:val="00FC6829"/>
    <w:rsid w:val="00FE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5F4"/>
    <w:rPr>
      <w:b/>
      <w:bCs/>
    </w:rPr>
  </w:style>
  <w:style w:type="paragraph" w:styleId="a4">
    <w:name w:val="List Paragraph"/>
    <w:basedOn w:val="a"/>
    <w:uiPriority w:val="34"/>
    <w:qFormat/>
    <w:rsid w:val="00D378DD"/>
    <w:pPr>
      <w:ind w:left="720"/>
      <w:contextualSpacing/>
    </w:pPr>
  </w:style>
  <w:style w:type="paragraph" w:styleId="a5">
    <w:name w:val="No Spacing"/>
    <w:uiPriority w:val="1"/>
    <w:qFormat/>
    <w:rsid w:val="00D378DD"/>
    <w:pPr>
      <w:spacing w:after="0" w:line="240" w:lineRule="auto"/>
    </w:pPr>
  </w:style>
  <w:style w:type="character" w:customStyle="1" w:styleId="c4">
    <w:name w:val="c4"/>
    <w:basedOn w:val="a0"/>
    <w:rsid w:val="00D378DD"/>
  </w:style>
  <w:style w:type="table" w:styleId="a6">
    <w:name w:val="Table Grid"/>
    <w:basedOn w:val="a1"/>
    <w:uiPriority w:val="59"/>
    <w:rsid w:val="00D37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20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2016-01-09T13:38:00Z</dcterms:created>
  <dcterms:modified xsi:type="dcterms:W3CDTF">2020-10-02T04:41:00Z</dcterms:modified>
</cp:coreProperties>
</file>